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266291</wp:posOffset>
            </wp:positionH>
            <wp:positionV relativeFrom="page">
              <wp:posOffset>290195</wp:posOffset>
            </wp:positionV>
            <wp:extent cx="1965414" cy="10385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y Institucional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31/01/2024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enero, 2024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661.0" w:type="dxa"/>
        <w:jc w:val="center"/>
        <w:tblLayout w:type="fixed"/>
        <w:tblLook w:val="0400"/>
      </w:tblPr>
      <w:tblGrid>
        <w:gridCol w:w="7035"/>
        <w:gridCol w:w="836"/>
        <w:gridCol w:w="790"/>
        <w:tblGridChange w:id="0">
          <w:tblGrid>
            <w:gridCol w:w="7035"/>
            <w:gridCol w:w="836"/>
            <w:gridCol w:w="790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2024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Ene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Total 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125</w:t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GGM-CAIMUS-enero 2024.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109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125</w:t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GGM-CAIMUS-enero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ySENB6LVEw6p8d2bSvMtpF0Ug==">CgMxLjA4AHIhMXE5eVFpbmNzS0JOa1hVUUdwTXRjRlZveGxHNzRrWWZL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2024-06-20T15:53:00Z</dcterms:created>
  <dc:creator>Inspiron 15</dc:creator>
</cp:coreProperties>
</file>